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FA12E4">
        <w:rPr>
          <w:rStyle w:val="af9"/>
          <w:rFonts w:ascii="Arial" w:eastAsia="宋体" w:hAnsi="Arial" w:cs="Arial" w:hint="eastAsia"/>
        </w:rPr>
        <w:t>2</w:t>
      </w:r>
      <w:r w:rsidR="003275E4">
        <w:rPr>
          <w:rStyle w:val="af9"/>
          <w:rFonts w:ascii="Arial" w:eastAsia="宋体" w:hAnsi="Arial" w:cs="Arial" w:hint="eastAsia"/>
        </w:rPr>
        <w:t>bis</w:t>
      </w:r>
      <w:r w:rsidRPr="00EA74C3">
        <w:rPr>
          <w:rStyle w:val="af9"/>
          <w:rFonts w:ascii="Arial" w:eastAsia="宋体" w:hAnsi="Arial" w:cs="Arial" w:hint="eastAsia"/>
        </w:rPr>
        <w:tab/>
      </w:r>
      <w:r w:rsidR="00F166D9" w:rsidRPr="00F166D9">
        <w:rPr>
          <w:rStyle w:val="af9"/>
          <w:rFonts w:ascii="Arial" w:eastAsia="宋体" w:hAnsi="Arial" w:cs="Arial"/>
        </w:rPr>
        <w:t>R4-1910972</w:t>
      </w:r>
    </w:p>
    <w:p w:rsidR="004F7745" w:rsidRPr="005A1E2B" w:rsidRDefault="003275E4" w:rsidP="009B075D">
      <w:pPr>
        <w:tabs>
          <w:tab w:val="left" w:pos="8400"/>
        </w:tabs>
        <w:overflowPunct/>
        <w:autoSpaceDE/>
        <w:autoSpaceDN/>
        <w:adjustRightInd/>
        <w:spacing w:before="0" w:afterLines="20" w:after="48"/>
        <w:textAlignment w:val="auto"/>
        <w:rPr>
          <w:rStyle w:val="af9"/>
          <w:rFonts w:ascii="Arial" w:eastAsia="宋体" w:hAnsi="Arial" w:cs="Arial"/>
        </w:rPr>
      </w:pPr>
      <w:r w:rsidRPr="003275E4">
        <w:rPr>
          <w:rStyle w:val="af9"/>
          <w:rFonts w:ascii="Arial" w:eastAsia="宋体" w:hAnsi="Arial" w:cs="Arial"/>
        </w:rPr>
        <w:t>Chongqing, CN, 14th - 18th Oct. 2019</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166D9" w:rsidRPr="00F166D9">
        <w:rPr>
          <w:rFonts w:ascii="Arial" w:hAnsi="Arial" w:cs="Arial"/>
          <w:b w:val="0"/>
        </w:rPr>
        <w:t>Discussion on requirement</w:t>
      </w:r>
      <w:r w:rsidR="00F166D9">
        <w:rPr>
          <w:rFonts w:ascii="Arial" w:hAnsi="Arial" w:cs="Arial" w:hint="eastAsia"/>
          <w:b w:val="0"/>
        </w:rPr>
        <w:t>s</w:t>
      </w:r>
      <w:r w:rsidR="00F166D9" w:rsidRPr="00F166D9">
        <w:rPr>
          <w:rFonts w:ascii="Arial" w:hAnsi="Arial" w:cs="Arial"/>
          <w:b w:val="0"/>
        </w:rPr>
        <w:t xml:space="preserve"> for PDCCH-based power saving signal channel</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166D9">
        <w:rPr>
          <w:rFonts w:ascii="Arial" w:hAnsi="Arial" w:cs="Arial" w:hint="eastAsia"/>
          <w:b w:val="0"/>
        </w:rPr>
        <w:t>8</w:t>
      </w:r>
      <w:r w:rsidR="00632958">
        <w:rPr>
          <w:rFonts w:ascii="Arial" w:hAnsi="Arial" w:cs="Arial" w:hint="eastAsia"/>
          <w:b w:val="0"/>
        </w:rPr>
        <w:t>.</w:t>
      </w:r>
      <w:r w:rsidR="00F166D9">
        <w:rPr>
          <w:rFonts w:ascii="Arial" w:hAnsi="Arial" w:cs="Arial" w:hint="eastAsia"/>
          <w:b w:val="0"/>
        </w:rPr>
        <w:t>7.2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D63BF" w:rsidRDefault="00074D21" w:rsidP="00976E0B">
      <w:pPr>
        <w:spacing w:before="0" w:after="120"/>
        <w:jc w:val="left"/>
        <w:rPr>
          <w:sz w:val="20"/>
        </w:rPr>
      </w:pPr>
      <w:r>
        <w:rPr>
          <w:sz w:val="20"/>
        </w:rPr>
        <w:t>B</w:t>
      </w:r>
      <w:r>
        <w:rPr>
          <w:rFonts w:hint="eastAsia"/>
          <w:sz w:val="20"/>
        </w:rPr>
        <w:t>ased on RAN1 and RAN2 discussion on UE power saving, the techni</w:t>
      </w:r>
      <w:r w:rsidR="00034C96">
        <w:rPr>
          <w:rFonts w:hint="eastAsia"/>
          <w:sz w:val="20"/>
        </w:rPr>
        <w:t>que</w:t>
      </w:r>
      <w:r>
        <w:rPr>
          <w:rFonts w:hint="eastAsia"/>
          <w:sz w:val="20"/>
        </w:rPr>
        <w:t xml:space="preserve"> of </w:t>
      </w:r>
      <w:r w:rsidRPr="00074D21">
        <w:rPr>
          <w:sz w:val="20"/>
        </w:rPr>
        <w:t>PDCCH-based power saving signal/</w:t>
      </w:r>
      <w:r w:rsidR="00F166D9">
        <w:rPr>
          <w:rFonts w:hint="eastAsia"/>
          <w:sz w:val="20"/>
        </w:rPr>
        <w:t xml:space="preserve"> </w:t>
      </w:r>
      <w:r w:rsidRPr="00074D21">
        <w:rPr>
          <w:sz w:val="20"/>
        </w:rPr>
        <w:t>channel</w:t>
      </w:r>
      <w:r w:rsidRPr="00074D21">
        <w:rPr>
          <w:rFonts w:hint="eastAsia"/>
          <w:sz w:val="20"/>
        </w:rPr>
        <w:t xml:space="preserve"> </w:t>
      </w:r>
      <w:r>
        <w:rPr>
          <w:rFonts w:hint="eastAsia"/>
          <w:sz w:val="20"/>
        </w:rPr>
        <w:t>will be introduced in Rel-16.</w:t>
      </w:r>
    </w:p>
    <w:p w:rsidR="00835066" w:rsidRDefault="00835066" w:rsidP="004C4C7A">
      <w:pPr>
        <w:spacing w:before="0" w:after="120"/>
        <w:jc w:val="left"/>
        <w:rPr>
          <w:rFonts w:hint="eastAsia"/>
          <w:sz w:val="20"/>
          <w:lang w:val="en-US"/>
        </w:rPr>
      </w:pPr>
      <w:r>
        <w:rPr>
          <w:sz w:val="20"/>
          <w:lang w:val="en-US"/>
        </w:rPr>
        <w:t>T</w:t>
      </w:r>
      <w:r>
        <w:rPr>
          <w:rFonts w:hint="eastAsia"/>
          <w:sz w:val="20"/>
          <w:lang w:val="en-US"/>
        </w:rPr>
        <w:t xml:space="preserve">his document will </w:t>
      </w:r>
      <w:r w:rsidR="00034C96">
        <w:rPr>
          <w:rFonts w:hint="eastAsia"/>
          <w:sz w:val="20"/>
          <w:lang w:val="en-US"/>
        </w:rPr>
        <w:t xml:space="preserve">initiate the </w:t>
      </w:r>
      <w:r>
        <w:rPr>
          <w:rFonts w:hint="eastAsia"/>
          <w:sz w:val="20"/>
          <w:lang w:val="en-US"/>
        </w:rPr>
        <w:t>discuss</w:t>
      </w:r>
      <w:r w:rsidR="00034C96">
        <w:rPr>
          <w:rFonts w:hint="eastAsia"/>
          <w:sz w:val="20"/>
          <w:lang w:val="en-US"/>
        </w:rPr>
        <w:t>ion on</w:t>
      </w:r>
      <w:r w:rsidR="0077539C">
        <w:rPr>
          <w:rFonts w:hint="eastAsia"/>
          <w:sz w:val="20"/>
          <w:lang w:val="en-US"/>
        </w:rPr>
        <w:t xml:space="preserve"> </w:t>
      </w:r>
      <w:r w:rsidR="00074D21">
        <w:rPr>
          <w:rFonts w:hint="eastAsia"/>
          <w:sz w:val="20"/>
          <w:lang w:val="en-US"/>
        </w:rPr>
        <w:t xml:space="preserve">how to specify the </w:t>
      </w:r>
      <w:r>
        <w:rPr>
          <w:rFonts w:hint="eastAsia"/>
          <w:sz w:val="20"/>
          <w:lang w:val="en-US"/>
        </w:rPr>
        <w:t xml:space="preserve">requirements for </w:t>
      </w:r>
      <w:r w:rsidR="00074D21" w:rsidRPr="00074D21">
        <w:rPr>
          <w:sz w:val="20"/>
        </w:rPr>
        <w:t>PDCCH-based power saving signal/</w:t>
      </w:r>
      <w:r w:rsidR="00F166D9">
        <w:rPr>
          <w:rFonts w:hint="eastAsia"/>
          <w:sz w:val="20"/>
        </w:rPr>
        <w:t xml:space="preserve"> </w:t>
      </w:r>
      <w:r w:rsidR="00074D21" w:rsidRPr="00074D21">
        <w:rPr>
          <w:sz w:val="20"/>
        </w:rPr>
        <w:t>channel</w:t>
      </w:r>
      <w:r>
        <w:rPr>
          <w:rFonts w:hint="eastAsia"/>
          <w:sz w:val="20"/>
          <w:lang w:val="en-US"/>
        </w:rPr>
        <w:t>.</w:t>
      </w:r>
    </w:p>
    <w:p w:rsidR="00F166D9" w:rsidRPr="00074D21" w:rsidRDefault="00F166D9"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7539C" w:rsidRDefault="0077539C" w:rsidP="00BA2496">
      <w:pPr>
        <w:rPr>
          <w:sz w:val="20"/>
          <w:szCs w:val="20"/>
        </w:rPr>
      </w:pPr>
      <w:r>
        <w:rPr>
          <w:sz w:val="20"/>
          <w:szCs w:val="20"/>
        </w:rPr>
        <w:t>I</w:t>
      </w:r>
      <w:r>
        <w:rPr>
          <w:rFonts w:hint="eastAsia"/>
          <w:sz w:val="20"/>
          <w:szCs w:val="20"/>
        </w:rPr>
        <w:t>n August meeting, RAN1</w:t>
      </w:r>
      <w:r w:rsidR="00034C96">
        <w:rPr>
          <w:rFonts w:hint="eastAsia"/>
          <w:sz w:val="20"/>
          <w:szCs w:val="20"/>
        </w:rPr>
        <w:t>/2</w:t>
      </w:r>
      <w:r>
        <w:rPr>
          <w:rFonts w:hint="eastAsia"/>
          <w:sz w:val="20"/>
          <w:szCs w:val="20"/>
        </w:rPr>
        <w:t xml:space="preserve"> discus</w:t>
      </w:r>
      <w:r w:rsidR="00034C96">
        <w:rPr>
          <w:rFonts w:hint="eastAsia"/>
          <w:sz w:val="20"/>
          <w:szCs w:val="20"/>
        </w:rPr>
        <w:t>sed</w:t>
      </w:r>
      <w:r>
        <w:rPr>
          <w:rFonts w:hint="eastAsia"/>
          <w:sz w:val="20"/>
          <w:szCs w:val="20"/>
        </w:rPr>
        <w:t xml:space="preserve"> PDCCH-WUS design, and </w:t>
      </w:r>
      <w:r w:rsidR="00034C96">
        <w:rPr>
          <w:rFonts w:hint="eastAsia"/>
          <w:sz w:val="20"/>
          <w:szCs w:val="20"/>
        </w:rPr>
        <w:t>reached the</w:t>
      </w:r>
      <w:r>
        <w:rPr>
          <w:rFonts w:hint="eastAsia"/>
          <w:sz w:val="20"/>
          <w:szCs w:val="20"/>
        </w:rPr>
        <w:t xml:space="preserve"> following agreements</w:t>
      </w:r>
      <w:r w:rsidR="00034C96">
        <w:rPr>
          <w:rFonts w:hint="eastAsia"/>
          <w:sz w:val="20"/>
          <w:szCs w:val="20"/>
        </w:rPr>
        <w:t xml:space="preserve"> in RAN2</w:t>
      </w:r>
      <w:r>
        <w:rPr>
          <w:rFonts w:hint="eastAsia"/>
          <w:sz w:val="20"/>
          <w:szCs w:val="20"/>
        </w:rPr>
        <w:t>:</w:t>
      </w:r>
    </w:p>
    <w:p w:rsidR="0077539C" w:rsidRPr="00F166D9" w:rsidRDefault="0077539C" w:rsidP="00F82A41">
      <w:pPr>
        <w:pStyle w:val="Doc-text2"/>
        <w:pBdr>
          <w:top w:val="single" w:sz="4" w:space="1" w:color="auto"/>
          <w:left w:val="single" w:sz="4" w:space="4" w:color="auto"/>
          <w:bottom w:val="single" w:sz="4" w:space="1" w:color="auto"/>
          <w:right w:val="single" w:sz="4" w:space="4" w:color="auto"/>
        </w:pBdr>
        <w:spacing w:afterLines="50" w:after="120"/>
        <w:ind w:leftChars="100" w:left="573"/>
        <w:rPr>
          <w:rFonts w:ascii="Times New Roman" w:hAnsi="Times New Roman"/>
          <w:sz w:val="18"/>
        </w:rPr>
      </w:pPr>
      <w:r w:rsidRPr="00F166D9">
        <w:rPr>
          <w:rFonts w:ascii="Times New Roman" w:hAnsi="Times New Roman"/>
          <w:b/>
          <w:bCs/>
          <w:sz w:val="18"/>
        </w:rPr>
        <w:t>Agreements:</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 xml:space="preserve">The PDCCH-WUS triggers a MAC entity to “wake up” to monitor PDCCH at reception of the PDCCH-based power saving signal/channel for the next occurrence of the </w:t>
      </w:r>
      <w:proofErr w:type="spellStart"/>
      <w:r w:rsidRPr="00F166D9">
        <w:rPr>
          <w:rFonts w:ascii="Times New Roman" w:hAnsi="Times New Roman"/>
          <w:sz w:val="18"/>
        </w:rPr>
        <w:t>drx-onDurationTimer</w:t>
      </w:r>
      <w:proofErr w:type="spellEnd"/>
      <w:r w:rsidRPr="00F166D9">
        <w:rPr>
          <w:rFonts w:ascii="Times New Roman" w:hAnsi="Times New Roman"/>
          <w:sz w:val="18"/>
        </w:rPr>
        <w:t>.</w:t>
      </w:r>
      <w:r w:rsidRPr="00F166D9">
        <w:rPr>
          <w:rFonts w:ascii="Times New Roman" w:hAnsi="Times New Roman"/>
          <w:i/>
          <w:iCs/>
          <w:sz w:val="18"/>
        </w:rPr>
        <w:t xml:space="preserve"> </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The PDCCH-WUS is considered jointly with DRX i.e. it is only configured when DRX is configured.</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 xml:space="preserve">The PDCCH-WUS is monitored at occasions located at a configured offset before the start of the </w:t>
      </w:r>
      <w:proofErr w:type="spellStart"/>
      <w:r w:rsidRPr="00F166D9">
        <w:rPr>
          <w:rFonts w:ascii="Times New Roman" w:hAnsi="Times New Roman"/>
          <w:sz w:val="18"/>
        </w:rPr>
        <w:t>drx-onDurationTimer</w:t>
      </w:r>
      <w:proofErr w:type="spellEnd"/>
      <w:r w:rsidRPr="00F166D9">
        <w:rPr>
          <w:rFonts w:ascii="Times New Roman" w:hAnsi="Times New Roman"/>
          <w:sz w:val="18"/>
        </w:rPr>
        <w:t>. The offset is part of physical layer design.</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 xml:space="preserve">On a PDCCH-WUS occasion that a UE is monitoring, if the UE is indicated to wake-up to monitor the PDCCH during the next occurrence of the </w:t>
      </w:r>
      <w:proofErr w:type="spellStart"/>
      <w:r w:rsidRPr="00F166D9">
        <w:rPr>
          <w:rFonts w:ascii="Times New Roman" w:hAnsi="Times New Roman"/>
          <w:sz w:val="18"/>
        </w:rPr>
        <w:t>drx-onDurationTimer</w:t>
      </w:r>
      <w:proofErr w:type="spellEnd"/>
      <w:r w:rsidRPr="00F166D9">
        <w:rPr>
          <w:rFonts w:ascii="Times New Roman" w:hAnsi="Times New Roman"/>
          <w:sz w:val="18"/>
        </w:rPr>
        <w:t xml:space="preserve">, the UE starts the </w:t>
      </w:r>
      <w:proofErr w:type="spellStart"/>
      <w:r w:rsidRPr="00F166D9">
        <w:rPr>
          <w:rFonts w:ascii="Times New Roman" w:hAnsi="Times New Roman"/>
          <w:sz w:val="18"/>
        </w:rPr>
        <w:t>drx-onDurationTimer</w:t>
      </w:r>
      <w:proofErr w:type="spellEnd"/>
      <w:r w:rsidRPr="00F166D9">
        <w:rPr>
          <w:rFonts w:ascii="Times New Roman" w:hAnsi="Times New Roman"/>
          <w:sz w:val="18"/>
        </w:rPr>
        <w:t xml:space="preserve"> at its next occasion. Otherwise it does not.</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From RAN2 point of view the UE does not monitor WUS during active time.</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 xml:space="preserve">If UE is in DRX Active Time during a PDCCH-WUS occasion, it starts the </w:t>
      </w:r>
      <w:proofErr w:type="spellStart"/>
      <w:r w:rsidRPr="00F166D9">
        <w:rPr>
          <w:rFonts w:ascii="Times New Roman" w:hAnsi="Times New Roman"/>
          <w:sz w:val="18"/>
        </w:rPr>
        <w:t>drx-onDurationTimer</w:t>
      </w:r>
      <w:proofErr w:type="spellEnd"/>
      <w:r w:rsidRPr="00F166D9">
        <w:rPr>
          <w:rFonts w:ascii="Times New Roman" w:hAnsi="Times New Roman"/>
          <w:sz w:val="18"/>
        </w:rPr>
        <w:t xml:space="preserve"> at its next occasion as in legacy.</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 xml:space="preserve">The WUS is configured on the </w:t>
      </w:r>
      <w:proofErr w:type="spellStart"/>
      <w:r w:rsidRPr="00F166D9">
        <w:rPr>
          <w:rFonts w:ascii="Times New Roman" w:hAnsi="Times New Roman"/>
          <w:sz w:val="18"/>
        </w:rPr>
        <w:t>PCell</w:t>
      </w:r>
      <w:proofErr w:type="spellEnd"/>
      <w:r w:rsidRPr="00F166D9">
        <w:rPr>
          <w:rFonts w:ascii="Times New Roman" w:hAnsi="Times New Roman"/>
          <w:sz w:val="18"/>
        </w:rPr>
        <w:t xml:space="preserve"> with CA and </w:t>
      </w:r>
      <w:proofErr w:type="spellStart"/>
      <w:r w:rsidRPr="00F166D9">
        <w:rPr>
          <w:rFonts w:ascii="Times New Roman" w:hAnsi="Times New Roman"/>
          <w:sz w:val="18"/>
        </w:rPr>
        <w:t>SpCell</w:t>
      </w:r>
      <w:proofErr w:type="spellEnd"/>
      <w:r w:rsidRPr="00F166D9">
        <w:rPr>
          <w:rFonts w:ascii="Times New Roman" w:hAnsi="Times New Roman"/>
          <w:sz w:val="18"/>
        </w:rPr>
        <w:t xml:space="preserve"> with DC (i.e. </w:t>
      </w:r>
      <w:proofErr w:type="spellStart"/>
      <w:r w:rsidRPr="00F166D9">
        <w:rPr>
          <w:rFonts w:ascii="Times New Roman" w:hAnsi="Times New Roman"/>
          <w:sz w:val="18"/>
        </w:rPr>
        <w:t>PCell</w:t>
      </w:r>
      <w:proofErr w:type="spellEnd"/>
      <w:r w:rsidRPr="00F166D9">
        <w:rPr>
          <w:rFonts w:ascii="Times New Roman" w:hAnsi="Times New Roman"/>
          <w:sz w:val="18"/>
        </w:rPr>
        <w:t xml:space="preserve"> on MCG and PSCell on SCG) </w:t>
      </w:r>
    </w:p>
    <w:p w:rsidR="0077539C" w:rsidRPr="00F166D9" w:rsidRDefault="0077539C" w:rsidP="00F82A41">
      <w:pPr>
        <w:pStyle w:val="Doc-text2"/>
        <w:numPr>
          <w:ilvl w:val="0"/>
          <w:numId w:val="33"/>
        </w:numPr>
        <w:pBdr>
          <w:top w:val="single" w:sz="4" w:space="1" w:color="auto"/>
          <w:left w:val="single" w:sz="4" w:space="4" w:color="auto"/>
          <w:bottom w:val="single" w:sz="4" w:space="1" w:color="auto"/>
          <w:right w:val="single" w:sz="4" w:space="4" w:color="auto"/>
        </w:pBdr>
        <w:spacing w:afterLines="50" w:after="120"/>
        <w:ind w:leftChars="100" w:left="570"/>
        <w:rPr>
          <w:rFonts w:ascii="Times New Roman" w:hAnsi="Times New Roman"/>
          <w:sz w:val="18"/>
        </w:rPr>
      </w:pPr>
      <w:r w:rsidRPr="00F166D9">
        <w:rPr>
          <w:rFonts w:ascii="Times New Roman" w:hAnsi="Times New Roman"/>
          <w:sz w:val="18"/>
        </w:rPr>
        <w:t>RLM and RRM measurements are not impacted by WUS design (i.e. the UE continues to measure the required reference signals as per RRM requirements)</w:t>
      </w:r>
    </w:p>
    <w:p w:rsidR="006664F3" w:rsidRDefault="00323BFE" w:rsidP="006664F3">
      <w:pPr>
        <w:rPr>
          <w:sz w:val="20"/>
          <w:szCs w:val="20"/>
        </w:rPr>
      </w:pPr>
      <w:r>
        <w:rPr>
          <w:sz w:val="20"/>
          <w:szCs w:val="20"/>
        </w:rPr>
        <w:t>F</w:t>
      </w:r>
      <w:r>
        <w:rPr>
          <w:rFonts w:hint="eastAsia"/>
          <w:sz w:val="20"/>
          <w:szCs w:val="20"/>
        </w:rPr>
        <w:t xml:space="preserve">rom </w:t>
      </w:r>
      <w:r w:rsidR="00034C96">
        <w:rPr>
          <w:rFonts w:hint="eastAsia"/>
          <w:sz w:val="20"/>
          <w:szCs w:val="20"/>
        </w:rPr>
        <w:t>the above</w:t>
      </w:r>
      <w:r>
        <w:rPr>
          <w:rFonts w:hint="eastAsia"/>
          <w:sz w:val="20"/>
          <w:szCs w:val="20"/>
        </w:rPr>
        <w:t xml:space="preserve"> agreements, the </w:t>
      </w:r>
      <w:bookmarkStart w:id="1" w:name="OLE_LINK3"/>
      <w:bookmarkStart w:id="2" w:name="OLE_LINK4"/>
      <w:r>
        <w:rPr>
          <w:rFonts w:hint="eastAsia"/>
          <w:sz w:val="20"/>
          <w:szCs w:val="20"/>
        </w:rPr>
        <w:t>PDCCH-WUS</w:t>
      </w:r>
      <w:bookmarkEnd w:id="1"/>
      <w:bookmarkEnd w:id="2"/>
      <w:r>
        <w:rPr>
          <w:rFonts w:hint="eastAsia"/>
          <w:sz w:val="20"/>
          <w:szCs w:val="20"/>
        </w:rPr>
        <w:t xml:space="preserve"> will </w:t>
      </w:r>
      <w:r w:rsidR="00034C96">
        <w:rPr>
          <w:rFonts w:hint="eastAsia"/>
          <w:sz w:val="20"/>
          <w:szCs w:val="20"/>
        </w:rPr>
        <w:t xml:space="preserve">be </w:t>
      </w:r>
      <w:r>
        <w:rPr>
          <w:rFonts w:hint="eastAsia"/>
          <w:sz w:val="20"/>
          <w:szCs w:val="20"/>
        </w:rPr>
        <w:t xml:space="preserve">used </w:t>
      </w:r>
      <w:r w:rsidR="00034C96">
        <w:rPr>
          <w:rFonts w:hint="eastAsia"/>
          <w:sz w:val="20"/>
          <w:szCs w:val="20"/>
        </w:rPr>
        <w:t>during</w:t>
      </w:r>
      <w:r>
        <w:rPr>
          <w:rFonts w:hint="eastAsia"/>
          <w:sz w:val="20"/>
          <w:szCs w:val="20"/>
        </w:rPr>
        <w:t xml:space="preserve"> DRX </w:t>
      </w:r>
      <w:r w:rsidR="00034C96">
        <w:rPr>
          <w:rFonts w:hint="eastAsia"/>
          <w:sz w:val="20"/>
          <w:szCs w:val="20"/>
        </w:rPr>
        <w:t>OFF state</w:t>
      </w:r>
      <w:r>
        <w:rPr>
          <w:rFonts w:hint="eastAsia"/>
          <w:sz w:val="20"/>
          <w:szCs w:val="20"/>
        </w:rPr>
        <w:t xml:space="preserve"> before normal DRX ON duration</w:t>
      </w:r>
      <w:r w:rsidR="00034C96">
        <w:rPr>
          <w:rFonts w:hint="eastAsia"/>
          <w:sz w:val="20"/>
          <w:szCs w:val="20"/>
        </w:rPr>
        <w:t xml:space="preserve"> to</w:t>
      </w:r>
      <w:r>
        <w:rPr>
          <w:rFonts w:hint="eastAsia"/>
          <w:sz w:val="20"/>
          <w:szCs w:val="20"/>
        </w:rPr>
        <w:t xml:space="preserve"> indicate UE whether </w:t>
      </w:r>
      <w:r w:rsidR="0044612C">
        <w:rPr>
          <w:rFonts w:hint="eastAsia"/>
          <w:sz w:val="20"/>
          <w:szCs w:val="20"/>
        </w:rPr>
        <w:t xml:space="preserve">to wake-up to monitor the </w:t>
      </w:r>
      <w:r w:rsidR="00034C96">
        <w:rPr>
          <w:rFonts w:hint="eastAsia"/>
          <w:sz w:val="20"/>
          <w:szCs w:val="20"/>
        </w:rPr>
        <w:t xml:space="preserve">normal </w:t>
      </w:r>
      <w:r w:rsidR="0044612C">
        <w:rPr>
          <w:rFonts w:hint="eastAsia"/>
          <w:sz w:val="20"/>
          <w:szCs w:val="20"/>
        </w:rPr>
        <w:t xml:space="preserve">PDCCH during the next occurrence of the </w:t>
      </w:r>
      <w:proofErr w:type="spellStart"/>
      <w:r w:rsidR="0044612C">
        <w:rPr>
          <w:rFonts w:hint="eastAsia"/>
          <w:sz w:val="20"/>
          <w:szCs w:val="20"/>
        </w:rPr>
        <w:t>drx-onDurationTimer</w:t>
      </w:r>
      <w:proofErr w:type="spellEnd"/>
      <w:r w:rsidR="0044612C">
        <w:rPr>
          <w:rFonts w:hint="eastAsia"/>
          <w:sz w:val="20"/>
          <w:szCs w:val="20"/>
        </w:rPr>
        <w:t xml:space="preserve">. </w:t>
      </w:r>
      <w:r w:rsidR="0044612C">
        <w:rPr>
          <w:sz w:val="20"/>
          <w:szCs w:val="20"/>
        </w:rPr>
        <w:t>F</w:t>
      </w:r>
      <w:r w:rsidR="0044612C">
        <w:rPr>
          <w:rFonts w:hint="eastAsia"/>
          <w:sz w:val="20"/>
          <w:szCs w:val="20"/>
        </w:rPr>
        <w:t xml:space="preserve">rom RAN4 point view, </w:t>
      </w:r>
      <w:r w:rsidR="004C045C">
        <w:rPr>
          <w:rFonts w:hint="eastAsia"/>
          <w:sz w:val="20"/>
          <w:szCs w:val="20"/>
        </w:rPr>
        <w:t xml:space="preserve">the </w:t>
      </w:r>
      <w:r w:rsidR="0068520A">
        <w:rPr>
          <w:rFonts w:hint="eastAsia"/>
          <w:sz w:val="20"/>
          <w:szCs w:val="20"/>
        </w:rPr>
        <w:t>core requirement for UE monitor</w:t>
      </w:r>
      <w:r w:rsidR="004C045C">
        <w:rPr>
          <w:rFonts w:hint="eastAsia"/>
          <w:sz w:val="20"/>
          <w:szCs w:val="20"/>
        </w:rPr>
        <w:t>ing</w:t>
      </w:r>
      <w:r w:rsidR="0068520A">
        <w:rPr>
          <w:rFonts w:hint="eastAsia"/>
          <w:sz w:val="20"/>
          <w:szCs w:val="20"/>
        </w:rPr>
        <w:t xml:space="preserve"> </w:t>
      </w:r>
      <w:r w:rsidR="002A128B">
        <w:rPr>
          <w:rFonts w:hint="eastAsia"/>
          <w:sz w:val="20"/>
          <w:szCs w:val="20"/>
        </w:rPr>
        <w:t xml:space="preserve">PDCCH-WUS </w:t>
      </w:r>
      <w:r w:rsidR="004C045C">
        <w:rPr>
          <w:rFonts w:hint="eastAsia"/>
          <w:sz w:val="20"/>
          <w:szCs w:val="20"/>
        </w:rPr>
        <w:t>is not necessarily to be specified since</w:t>
      </w:r>
      <w:r w:rsidR="002A128B">
        <w:rPr>
          <w:rFonts w:hint="eastAsia"/>
          <w:sz w:val="20"/>
          <w:szCs w:val="20"/>
        </w:rPr>
        <w:t xml:space="preserve"> </w:t>
      </w:r>
      <w:r w:rsidR="002141FB">
        <w:rPr>
          <w:rFonts w:hint="eastAsia"/>
          <w:sz w:val="20"/>
          <w:szCs w:val="20"/>
        </w:rPr>
        <w:t xml:space="preserve">the PDCCH-WUS monitoring is UE specific </w:t>
      </w:r>
      <w:r w:rsidR="002141FB">
        <w:rPr>
          <w:sz w:val="20"/>
          <w:szCs w:val="20"/>
        </w:rPr>
        <w:t>behaviour</w:t>
      </w:r>
      <w:r w:rsidR="006C2232">
        <w:rPr>
          <w:rFonts w:hint="eastAsia"/>
          <w:sz w:val="20"/>
          <w:szCs w:val="20"/>
        </w:rPr>
        <w:t xml:space="preserve"> and can be left to UE implementation</w:t>
      </w:r>
      <w:r w:rsidR="002141FB">
        <w:rPr>
          <w:rFonts w:hint="eastAsia"/>
          <w:sz w:val="20"/>
          <w:szCs w:val="20"/>
        </w:rPr>
        <w:t xml:space="preserve">. UE </w:t>
      </w:r>
      <w:r w:rsidR="006C2232">
        <w:rPr>
          <w:rFonts w:hint="eastAsia"/>
          <w:sz w:val="20"/>
          <w:szCs w:val="20"/>
        </w:rPr>
        <w:t xml:space="preserve">can choose to </w:t>
      </w:r>
      <w:proofErr w:type="gramStart"/>
      <w:r w:rsidR="006C2232">
        <w:rPr>
          <w:sz w:val="20"/>
          <w:szCs w:val="20"/>
        </w:rPr>
        <w:t>skip</w:t>
      </w:r>
      <w:r w:rsidR="006C2232">
        <w:rPr>
          <w:rFonts w:hint="eastAsia"/>
          <w:sz w:val="20"/>
          <w:szCs w:val="20"/>
        </w:rPr>
        <w:t xml:space="preserve"> </w:t>
      </w:r>
      <w:r w:rsidR="002141FB">
        <w:rPr>
          <w:rFonts w:hint="eastAsia"/>
          <w:sz w:val="20"/>
          <w:szCs w:val="20"/>
        </w:rPr>
        <w:t xml:space="preserve"> PDCCH</w:t>
      </w:r>
      <w:proofErr w:type="gramEnd"/>
      <w:r w:rsidR="002141FB">
        <w:rPr>
          <w:rFonts w:hint="eastAsia"/>
          <w:sz w:val="20"/>
          <w:szCs w:val="20"/>
        </w:rPr>
        <w:t>-WUS</w:t>
      </w:r>
      <w:r w:rsidR="006664F3">
        <w:rPr>
          <w:rFonts w:hint="eastAsia"/>
          <w:sz w:val="20"/>
          <w:szCs w:val="20"/>
        </w:rPr>
        <w:t xml:space="preserve"> </w:t>
      </w:r>
      <w:r w:rsidR="006C2232">
        <w:rPr>
          <w:rFonts w:hint="eastAsia"/>
          <w:sz w:val="20"/>
          <w:szCs w:val="20"/>
        </w:rPr>
        <w:t xml:space="preserve">monitoring </w:t>
      </w:r>
      <w:r w:rsidR="006664F3">
        <w:rPr>
          <w:rFonts w:hint="eastAsia"/>
          <w:sz w:val="20"/>
          <w:szCs w:val="20"/>
        </w:rPr>
        <w:t xml:space="preserve">and </w:t>
      </w:r>
      <w:r w:rsidR="006C2232">
        <w:rPr>
          <w:rFonts w:hint="eastAsia"/>
          <w:sz w:val="20"/>
          <w:szCs w:val="20"/>
        </w:rPr>
        <w:t xml:space="preserve">directly decode </w:t>
      </w:r>
      <w:r w:rsidR="006664F3">
        <w:rPr>
          <w:rFonts w:hint="eastAsia"/>
          <w:sz w:val="20"/>
          <w:szCs w:val="20"/>
        </w:rPr>
        <w:t>normal PDCCH in DRX ON duration</w:t>
      </w:r>
      <w:r w:rsidR="002141FB">
        <w:rPr>
          <w:rFonts w:hint="eastAsia"/>
          <w:sz w:val="20"/>
          <w:szCs w:val="20"/>
        </w:rPr>
        <w:t>.</w:t>
      </w:r>
    </w:p>
    <w:p w:rsidR="006664F3" w:rsidRDefault="005520A5" w:rsidP="006664F3">
      <w:pPr>
        <w:rPr>
          <w:b/>
          <w:sz w:val="20"/>
          <w:szCs w:val="20"/>
        </w:rPr>
      </w:pPr>
      <w:r>
        <w:rPr>
          <w:rFonts w:hint="eastAsia"/>
          <w:b/>
          <w:sz w:val="20"/>
          <w:szCs w:val="20"/>
        </w:rPr>
        <w:t>Observation</w:t>
      </w:r>
      <w:r w:rsidR="006664F3" w:rsidRPr="002A797D">
        <w:rPr>
          <w:rFonts w:hint="eastAsia"/>
          <w:b/>
          <w:sz w:val="20"/>
          <w:szCs w:val="20"/>
        </w:rPr>
        <w:t xml:space="preserve"> 1:</w:t>
      </w:r>
      <w:r w:rsidR="006664F3" w:rsidRPr="00F82A41">
        <w:rPr>
          <w:b/>
          <w:sz w:val="20"/>
          <w:szCs w:val="20"/>
        </w:rPr>
        <w:t xml:space="preserve"> </w:t>
      </w:r>
      <w:r w:rsidR="006C2232" w:rsidRPr="00F82A41">
        <w:rPr>
          <w:b/>
          <w:sz w:val="20"/>
          <w:szCs w:val="20"/>
        </w:rPr>
        <w:t>C</w:t>
      </w:r>
      <w:r w:rsidR="002A797D" w:rsidRPr="00F82A41">
        <w:rPr>
          <w:b/>
          <w:sz w:val="20"/>
          <w:szCs w:val="20"/>
        </w:rPr>
        <w:t>ore requirement for UE monitor</w:t>
      </w:r>
      <w:r w:rsidR="006C2232" w:rsidRPr="00F82A41">
        <w:rPr>
          <w:b/>
          <w:sz w:val="20"/>
          <w:szCs w:val="20"/>
        </w:rPr>
        <w:t>ing</w:t>
      </w:r>
      <w:r w:rsidR="002A797D" w:rsidRPr="00F82A41">
        <w:rPr>
          <w:b/>
          <w:sz w:val="20"/>
          <w:szCs w:val="20"/>
        </w:rPr>
        <w:t xml:space="preserve"> PDCCH-WUS </w:t>
      </w:r>
      <w:r w:rsidR="006C2232" w:rsidRPr="00F82A41">
        <w:rPr>
          <w:b/>
          <w:sz w:val="20"/>
          <w:szCs w:val="20"/>
        </w:rPr>
        <w:t>is not necessarily to</w:t>
      </w:r>
      <w:r w:rsidR="002A797D" w:rsidRPr="00F82A41">
        <w:rPr>
          <w:b/>
          <w:sz w:val="20"/>
          <w:szCs w:val="20"/>
        </w:rPr>
        <w:t xml:space="preserve"> be specified.</w:t>
      </w:r>
    </w:p>
    <w:p w:rsidR="00F6142A" w:rsidRPr="00F82A41" w:rsidRDefault="00F6142A" w:rsidP="006664F3">
      <w:pPr>
        <w:rPr>
          <w:b/>
          <w:sz w:val="20"/>
          <w:szCs w:val="20"/>
        </w:rPr>
      </w:pPr>
    </w:p>
    <w:p w:rsidR="0077539C" w:rsidRDefault="002A797D" w:rsidP="006664F3">
      <w:pPr>
        <w:rPr>
          <w:sz w:val="20"/>
          <w:szCs w:val="20"/>
        </w:rPr>
      </w:pPr>
      <w:r>
        <w:rPr>
          <w:sz w:val="20"/>
          <w:szCs w:val="20"/>
        </w:rPr>
        <w:t>F</w:t>
      </w:r>
      <w:r>
        <w:rPr>
          <w:rFonts w:hint="eastAsia"/>
          <w:sz w:val="20"/>
          <w:szCs w:val="20"/>
        </w:rPr>
        <w:t xml:space="preserve">rom RAN2 agreements, </w:t>
      </w:r>
      <w:r w:rsidR="002141FB">
        <w:rPr>
          <w:rFonts w:hint="eastAsia"/>
          <w:sz w:val="20"/>
          <w:szCs w:val="20"/>
        </w:rPr>
        <w:t xml:space="preserve">normal </w:t>
      </w:r>
      <w:r w:rsidR="002A128B">
        <w:rPr>
          <w:rFonts w:hint="eastAsia"/>
          <w:sz w:val="20"/>
          <w:szCs w:val="20"/>
        </w:rPr>
        <w:t>RLM and RRM measurements are not impacted by PDCCH-WUS design</w:t>
      </w:r>
      <w:r w:rsidR="002141FB">
        <w:rPr>
          <w:rFonts w:hint="eastAsia"/>
          <w:sz w:val="20"/>
          <w:szCs w:val="20"/>
        </w:rPr>
        <w:t xml:space="preserve">. </w:t>
      </w:r>
      <w:r w:rsidR="006C2232">
        <w:rPr>
          <w:sz w:val="20"/>
          <w:szCs w:val="20"/>
        </w:rPr>
        <w:t>H</w:t>
      </w:r>
      <w:r w:rsidR="006C2232">
        <w:rPr>
          <w:rFonts w:hint="eastAsia"/>
          <w:sz w:val="20"/>
          <w:szCs w:val="20"/>
        </w:rPr>
        <w:t xml:space="preserve">owever, the WUS monitoring may have an impact on the normal PDCCH </w:t>
      </w:r>
      <w:r w:rsidR="006C2232">
        <w:rPr>
          <w:sz w:val="20"/>
          <w:szCs w:val="20"/>
        </w:rPr>
        <w:t>demodulation</w:t>
      </w:r>
      <w:r w:rsidR="006C2232">
        <w:rPr>
          <w:rFonts w:hint="eastAsia"/>
          <w:sz w:val="20"/>
          <w:szCs w:val="20"/>
        </w:rPr>
        <w:t xml:space="preserve"> performance. </w:t>
      </w:r>
      <w:r w:rsidR="006C2232">
        <w:rPr>
          <w:sz w:val="20"/>
          <w:szCs w:val="20"/>
        </w:rPr>
        <w:t>I</w:t>
      </w:r>
      <w:r w:rsidR="006C2232">
        <w:rPr>
          <w:rFonts w:hint="eastAsia"/>
          <w:sz w:val="20"/>
          <w:szCs w:val="20"/>
        </w:rPr>
        <w:t xml:space="preserve">f the WUS </w:t>
      </w:r>
      <w:r w:rsidR="006C2232">
        <w:rPr>
          <w:sz w:val="20"/>
          <w:szCs w:val="20"/>
        </w:rPr>
        <w:t>indic</w:t>
      </w:r>
      <w:r w:rsidR="006C2232">
        <w:rPr>
          <w:rFonts w:hint="eastAsia"/>
          <w:sz w:val="20"/>
          <w:szCs w:val="20"/>
        </w:rPr>
        <w:t xml:space="preserve">ates the UE to wake up to decode the normal PDCCH during DRX </w:t>
      </w:r>
      <w:r w:rsidR="00F82A41">
        <w:rPr>
          <w:rFonts w:hint="eastAsia"/>
          <w:sz w:val="20"/>
          <w:szCs w:val="20"/>
        </w:rPr>
        <w:t>ON</w:t>
      </w:r>
      <w:r w:rsidR="006C2232">
        <w:rPr>
          <w:rFonts w:hint="eastAsia"/>
          <w:sz w:val="20"/>
          <w:szCs w:val="20"/>
        </w:rPr>
        <w:t xml:space="preserve"> period and </w:t>
      </w:r>
      <w:r w:rsidR="006C2232">
        <w:rPr>
          <w:sz w:val="20"/>
          <w:szCs w:val="20"/>
        </w:rPr>
        <w:t>the</w:t>
      </w:r>
      <w:r w:rsidR="006C2232">
        <w:rPr>
          <w:rFonts w:hint="eastAsia"/>
          <w:sz w:val="20"/>
          <w:szCs w:val="20"/>
        </w:rPr>
        <w:t xml:space="preserve"> UE fails to correctly decode this information, it </w:t>
      </w:r>
      <w:r w:rsidR="005520A5">
        <w:rPr>
          <w:rFonts w:hint="eastAsia"/>
          <w:sz w:val="20"/>
          <w:szCs w:val="20"/>
        </w:rPr>
        <w:t>will</w:t>
      </w:r>
      <w:r w:rsidR="006C2232">
        <w:rPr>
          <w:rFonts w:hint="eastAsia"/>
          <w:sz w:val="20"/>
          <w:szCs w:val="20"/>
        </w:rPr>
        <w:t xml:space="preserve"> continue to remain in sleep</w:t>
      </w:r>
      <w:r w:rsidR="00E72192">
        <w:rPr>
          <w:rFonts w:hint="eastAsia"/>
          <w:sz w:val="20"/>
          <w:szCs w:val="20"/>
        </w:rPr>
        <w:t>ing</w:t>
      </w:r>
      <w:r w:rsidR="006C2232">
        <w:rPr>
          <w:rFonts w:hint="eastAsia"/>
          <w:sz w:val="20"/>
          <w:szCs w:val="20"/>
        </w:rPr>
        <w:t xml:space="preserve"> state and miss the normal PDCCH decoding. </w:t>
      </w:r>
      <w:r w:rsidR="006C2232">
        <w:rPr>
          <w:sz w:val="20"/>
          <w:szCs w:val="20"/>
        </w:rPr>
        <w:t>S</w:t>
      </w:r>
      <w:r w:rsidR="006C2232">
        <w:rPr>
          <w:rFonts w:hint="eastAsia"/>
          <w:sz w:val="20"/>
          <w:szCs w:val="20"/>
        </w:rPr>
        <w:t xml:space="preserve">o there is a need to specify WUS monitoring performance to ensure normal PDCCH </w:t>
      </w:r>
      <w:r w:rsidR="006C2232">
        <w:rPr>
          <w:sz w:val="20"/>
          <w:szCs w:val="20"/>
        </w:rPr>
        <w:t>performance</w:t>
      </w:r>
      <w:r w:rsidR="006C2232">
        <w:rPr>
          <w:rFonts w:hint="eastAsia"/>
          <w:sz w:val="20"/>
          <w:szCs w:val="20"/>
        </w:rPr>
        <w:t xml:space="preserve"> is not impacted.</w:t>
      </w:r>
    </w:p>
    <w:p w:rsidR="00795661" w:rsidRDefault="005520A5" w:rsidP="00BA2496">
      <w:pPr>
        <w:rPr>
          <w:b/>
          <w:sz w:val="20"/>
          <w:szCs w:val="20"/>
        </w:rPr>
      </w:pPr>
      <w:r w:rsidRPr="00F6142A">
        <w:rPr>
          <w:b/>
          <w:sz w:val="20"/>
          <w:szCs w:val="20"/>
        </w:rPr>
        <w:lastRenderedPageBreak/>
        <w:t xml:space="preserve">Observation </w:t>
      </w:r>
      <w:r w:rsidR="002A797D" w:rsidRPr="00F6142A">
        <w:rPr>
          <w:b/>
          <w:sz w:val="20"/>
          <w:szCs w:val="20"/>
        </w:rPr>
        <w:t>2</w:t>
      </w:r>
      <w:r w:rsidR="00795661" w:rsidRPr="00F6142A">
        <w:rPr>
          <w:b/>
          <w:sz w:val="20"/>
          <w:szCs w:val="20"/>
        </w:rPr>
        <w:t xml:space="preserve">: </w:t>
      </w:r>
      <w:r w:rsidR="00A61BDA" w:rsidRPr="00F82A41">
        <w:rPr>
          <w:b/>
          <w:sz w:val="20"/>
          <w:szCs w:val="20"/>
        </w:rPr>
        <w:t xml:space="preserve">The </w:t>
      </w:r>
      <w:r w:rsidRPr="00F82A41">
        <w:rPr>
          <w:b/>
          <w:sz w:val="20"/>
          <w:szCs w:val="20"/>
        </w:rPr>
        <w:t xml:space="preserve">demodulation </w:t>
      </w:r>
      <w:r w:rsidR="00A61BDA" w:rsidRPr="00F82A41">
        <w:rPr>
          <w:b/>
          <w:sz w:val="20"/>
          <w:szCs w:val="20"/>
        </w:rPr>
        <w:t>performance requirement</w:t>
      </w:r>
      <w:r w:rsidR="006C2232" w:rsidRPr="00F82A41">
        <w:rPr>
          <w:b/>
          <w:sz w:val="20"/>
          <w:szCs w:val="20"/>
        </w:rPr>
        <w:t>s</w:t>
      </w:r>
      <w:r w:rsidR="00A61BDA" w:rsidRPr="00F82A41">
        <w:rPr>
          <w:b/>
          <w:sz w:val="20"/>
          <w:szCs w:val="20"/>
        </w:rPr>
        <w:t xml:space="preserve"> and test </w:t>
      </w:r>
      <w:r w:rsidR="006C2232" w:rsidRPr="00F82A41">
        <w:rPr>
          <w:b/>
          <w:sz w:val="20"/>
          <w:szCs w:val="20"/>
        </w:rPr>
        <w:t xml:space="preserve">cases </w:t>
      </w:r>
      <w:r w:rsidR="00A61BDA" w:rsidRPr="00F82A41">
        <w:rPr>
          <w:b/>
          <w:sz w:val="20"/>
          <w:szCs w:val="20"/>
        </w:rPr>
        <w:t xml:space="preserve">for UE monitoring PDCCH-WUS signal </w:t>
      </w:r>
      <w:r w:rsidR="006C2232" w:rsidRPr="00F82A41">
        <w:rPr>
          <w:b/>
          <w:sz w:val="20"/>
          <w:szCs w:val="20"/>
        </w:rPr>
        <w:t xml:space="preserve">need to </w:t>
      </w:r>
      <w:r w:rsidR="00A61BDA" w:rsidRPr="00F82A41">
        <w:rPr>
          <w:b/>
          <w:sz w:val="20"/>
          <w:szCs w:val="20"/>
        </w:rPr>
        <w:t>be specified.</w:t>
      </w:r>
    </w:p>
    <w:p w:rsidR="00F6142A" w:rsidRPr="00F82A41" w:rsidRDefault="00F6142A" w:rsidP="00BA2496">
      <w:pPr>
        <w:rPr>
          <w:b/>
          <w:sz w:val="20"/>
          <w:szCs w:val="20"/>
        </w:rPr>
      </w:pPr>
    </w:p>
    <w:p w:rsidR="000B2B22" w:rsidRDefault="00E72192" w:rsidP="00BA2496">
      <w:pPr>
        <w:rPr>
          <w:sz w:val="20"/>
          <w:szCs w:val="20"/>
        </w:rPr>
      </w:pPr>
      <w:r>
        <w:rPr>
          <w:sz w:val="20"/>
          <w:szCs w:val="20"/>
        </w:rPr>
        <w:t>H</w:t>
      </w:r>
      <w:r>
        <w:rPr>
          <w:rFonts w:hint="eastAsia"/>
          <w:sz w:val="20"/>
          <w:szCs w:val="20"/>
        </w:rPr>
        <w:t>owever i</w:t>
      </w:r>
      <w:r w:rsidR="006D2C99">
        <w:rPr>
          <w:rFonts w:hint="eastAsia"/>
          <w:sz w:val="20"/>
          <w:szCs w:val="20"/>
        </w:rPr>
        <w:t>t is noted that n</w:t>
      </w:r>
      <w:r w:rsidR="00BB3350">
        <w:rPr>
          <w:rFonts w:hint="eastAsia"/>
          <w:sz w:val="20"/>
          <w:szCs w:val="20"/>
        </w:rPr>
        <w:t xml:space="preserve">o specific feedback will be designed for </w:t>
      </w:r>
      <w:r w:rsidR="006D2C99">
        <w:rPr>
          <w:rFonts w:hint="eastAsia"/>
          <w:sz w:val="20"/>
          <w:szCs w:val="20"/>
        </w:rPr>
        <w:t xml:space="preserve">UE </w:t>
      </w:r>
      <w:r w:rsidR="00BB3350">
        <w:rPr>
          <w:rFonts w:hint="eastAsia"/>
          <w:sz w:val="20"/>
          <w:szCs w:val="20"/>
        </w:rPr>
        <w:t>warm up signal</w:t>
      </w:r>
      <w:r w:rsidR="006D2C99">
        <w:rPr>
          <w:rFonts w:hint="eastAsia"/>
          <w:sz w:val="20"/>
          <w:szCs w:val="20"/>
        </w:rPr>
        <w:t xml:space="preserve"> monitoring</w:t>
      </w:r>
      <w:r w:rsidR="00BB3350">
        <w:rPr>
          <w:rFonts w:hint="eastAsia"/>
          <w:sz w:val="20"/>
          <w:szCs w:val="20"/>
        </w:rPr>
        <w:t xml:space="preserve">. </w:t>
      </w:r>
      <w:r w:rsidR="006D2C99">
        <w:rPr>
          <w:rFonts w:hint="eastAsia"/>
          <w:sz w:val="20"/>
          <w:szCs w:val="20"/>
        </w:rPr>
        <w:t xml:space="preserve">So </w:t>
      </w:r>
      <w:r w:rsidR="009F47DD">
        <w:rPr>
          <w:rFonts w:hint="eastAsia"/>
          <w:sz w:val="20"/>
          <w:szCs w:val="20"/>
        </w:rPr>
        <w:t xml:space="preserve">there is no point </w:t>
      </w:r>
      <w:r w:rsidR="00BB3350">
        <w:rPr>
          <w:rFonts w:hint="eastAsia"/>
          <w:sz w:val="20"/>
          <w:szCs w:val="20"/>
        </w:rPr>
        <w:t>to design a specific</w:t>
      </w:r>
      <w:r w:rsidR="006D2C99">
        <w:rPr>
          <w:rFonts w:hint="eastAsia"/>
          <w:sz w:val="20"/>
          <w:szCs w:val="20"/>
        </w:rPr>
        <w:t xml:space="preserve"> demodulation</w:t>
      </w:r>
      <w:r w:rsidR="00BB3350">
        <w:rPr>
          <w:rFonts w:hint="eastAsia"/>
          <w:sz w:val="20"/>
          <w:szCs w:val="20"/>
        </w:rPr>
        <w:t xml:space="preserve"> test for </w:t>
      </w:r>
      <w:r w:rsidR="009F47DD">
        <w:rPr>
          <w:rFonts w:hint="eastAsia"/>
          <w:sz w:val="20"/>
          <w:szCs w:val="20"/>
        </w:rPr>
        <w:t>PDCCH-WUS</w:t>
      </w:r>
      <w:r w:rsidR="00CB255C">
        <w:rPr>
          <w:rFonts w:hint="eastAsia"/>
          <w:sz w:val="20"/>
          <w:szCs w:val="20"/>
        </w:rPr>
        <w:t xml:space="preserve"> alone</w:t>
      </w:r>
      <w:r w:rsidR="006D2C99">
        <w:rPr>
          <w:rFonts w:hint="eastAsia"/>
          <w:sz w:val="20"/>
          <w:szCs w:val="20"/>
        </w:rPr>
        <w:t xml:space="preserve"> </w:t>
      </w:r>
      <w:r w:rsidR="005520A5">
        <w:rPr>
          <w:rFonts w:hint="eastAsia"/>
          <w:sz w:val="20"/>
          <w:szCs w:val="20"/>
        </w:rPr>
        <w:t xml:space="preserve">since </w:t>
      </w:r>
      <w:r w:rsidR="00CB255C">
        <w:rPr>
          <w:rFonts w:hint="eastAsia"/>
          <w:sz w:val="20"/>
          <w:szCs w:val="20"/>
        </w:rPr>
        <w:t xml:space="preserve">UE </w:t>
      </w:r>
      <w:r w:rsidR="005520A5">
        <w:rPr>
          <w:rFonts w:hint="eastAsia"/>
          <w:sz w:val="20"/>
          <w:szCs w:val="20"/>
        </w:rPr>
        <w:t>demodulation</w:t>
      </w:r>
      <w:r w:rsidR="006D2C99">
        <w:rPr>
          <w:rFonts w:hint="eastAsia"/>
          <w:sz w:val="20"/>
          <w:szCs w:val="20"/>
        </w:rPr>
        <w:t xml:space="preserve"> test</w:t>
      </w:r>
      <w:r w:rsidR="005520A5">
        <w:rPr>
          <w:rFonts w:hint="eastAsia"/>
          <w:sz w:val="20"/>
          <w:szCs w:val="20"/>
        </w:rPr>
        <w:t xml:space="preserve"> is based on feedback</w:t>
      </w:r>
      <w:r w:rsidR="00BB3350">
        <w:rPr>
          <w:rFonts w:hint="eastAsia"/>
          <w:sz w:val="20"/>
          <w:szCs w:val="20"/>
        </w:rPr>
        <w:t>.</w:t>
      </w:r>
      <w:r w:rsidR="005520A5">
        <w:rPr>
          <w:rFonts w:hint="eastAsia"/>
          <w:sz w:val="20"/>
          <w:szCs w:val="20"/>
        </w:rPr>
        <w:t xml:space="preserve"> </w:t>
      </w:r>
      <w:r w:rsidR="005520A5">
        <w:rPr>
          <w:sz w:val="20"/>
          <w:szCs w:val="20"/>
        </w:rPr>
        <w:t>O</w:t>
      </w:r>
      <w:r w:rsidR="005520A5">
        <w:rPr>
          <w:rFonts w:hint="eastAsia"/>
          <w:sz w:val="20"/>
          <w:szCs w:val="20"/>
        </w:rPr>
        <w:t xml:space="preserve">ther method need to be considered for </w:t>
      </w:r>
      <w:r w:rsidR="005520A5">
        <w:rPr>
          <w:sz w:val="20"/>
          <w:szCs w:val="20"/>
        </w:rPr>
        <w:t>verification</w:t>
      </w:r>
      <w:r w:rsidR="005520A5">
        <w:rPr>
          <w:rFonts w:hint="eastAsia"/>
          <w:sz w:val="20"/>
          <w:szCs w:val="20"/>
        </w:rPr>
        <w:t xml:space="preserve"> of PDCCH wake-up signal performance.</w:t>
      </w:r>
    </w:p>
    <w:p w:rsidR="0044612C" w:rsidRPr="00F82A41" w:rsidRDefault="00F6142A" w:rsidP="00BA2496">
      <w:pPr>
        <w:rPr>
          <w:b/>
          <w:sz w:val="20"/>
          <w:szCs w:val="20"/>
        </w:rPr>
      </w:pPr>
      <w:commentRangeStart w:id="3"/>
      <w:r w:rsidRPr="00F82A41">
        <w:rPr>
          <w:b/>
          <w:sz w:val="20"/>
          <w:szCs w:val="20"/>
        </w:rPr>
        <w:t>Observation 3: New test methods need to be considered for verification of PDCCH-WUS performance.</w:t>
      </w:r>
      <w:commentRangeEnd w:id="3"/>
    </w:p>
    <w:p w:rsidR="006A21EC" w:rsidRPr="0023685C" w:rsidRDefault="006A21EC" w:rsidP="003F49B8">
      <w:pPr>
        <w:spacing w:before="0" w:after="120"/>
        <w:jc w:val="left"/>
        <w:rPr>
          <w:sz w:val="20"/>
          <w:szCs w:val="20"/>
        </w:rPr>
      </w:pPr>
      <w:bookmarkStart w:id="4" w:name="_GoBack"/>
      <w:bookmarkEnd w:id="4"/>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paper </w:t>
      </w:r>
      <w:r w:rsidR="00F6142A">
        <w:rPr>
          <w:rFonts w:hint="eastAsia"/>
          <w:sz w:val="20"/>
          <w:lang w:val="en-US"/>
        </w:rPr>
        <w:t xml:space="preserve">initiated the discussion on PDCCH-WUS related requirements. </w:t>
      </w:r>
      <w:r w:rsidR="00F6142A">
        <w:rPr>
          <w:sz w:val="20"/>
          <w:lang w:val="en-US"/>
        </w:rPr>
        <w:t>A</w:t>
      </w:r>
      <w:r w:rsidR="00F6142A">
        <w:rPr>
          <w:rFonts w:hint="eastAsia"/>
          <w:sz w:val="20"/>
          <w:lang w:val="en-US"/>
        </w:rPr>
        <w:t>nd we have the following observations.</w:t>
      </w:r>
    </w:p>
    <w:p w:rsidR="00F6142A" w:rsidRDefault="00F6142A" w:rsidP="00F6142A">
      <w:pPr>
        <w:rPr>
          <w:b/>
          <w:sz w:val="20"/>
          <w:szCs w:val="20"/>
        </w:rPr>
      </w:pPr>
      <w:r>
        <w:rPr>
          <w:rFonts w:hint="eastAsia"/>
          <w:b/>
          <w:sz w:val="20"/>
          <w:szCs w:val="20"/>
        </w:rPr>
        <w:t>Observation</w:t>
      </w:r>
      <w:r w:rsidRPr="002A797D">
        <w:rPr>
          <w:rFonts w:hint="eastAsia"/>
          <w:b/>
          <w:sz w:val="20"/>
          <w:szCs w:val="20"/>
        </w:rPr>
        <w:t xml:space="preserve"> 1:</w:t>
      </w:r>
      <w:r w:rsidRPr="00F82A41">
        <w:rPr>
          <w:b/>
          <w:sz w:val="20"/>
          <w:szCs w:val="20"/>
        </w:rPr>
        <w:t xml:space="preserve"> Core requirement for UE monitoring PDCCH-WUS is not necessarily to be specified.</w:t>
      </w:r>
    </w:p>
    <w:p w:rsidR="00F6142A" w:rsidRDefault="00F6142A" w:rsidP="00F6142A">
      <w:pPr>
        <w:rPr>
          <w:b/>
          <w:sz w:val="20"/>
          <w:szCs w:val="20"/>
        </w:rPr>
      </w:pPr>
      <w:r w:rsidRPr="00F6142A">
        <w:rPr>
          <w:b/>
          <w:sz w:val="20"/>
          <w:szCs w:val="20"/>
        </w:rPr>
        <w:t xml:space="preserve">Observation 2: The demodulation performance requirements and test cases for UE monitoring PDCCH-WUS signal </w:t>
      </w:r>
      <w:r w:rsidRPr="00F82A41">
        <w:rPr>
          <w:b/>
          <w:sz w:val="20"/>
          <w:szCs w:val="20"/>
        </w:rPr>
        <w:t>need to be specified.</w:t>
      </w:r>
    </w:p>
    <w:p w:rsidR="00F6142A" w:rsidRPr="00F82A41" w:rsidRDefault="00F6142A" w:rsidP="00F6142A">
      <w:pPr>
        <w:rPr>
          <w:b/>
          <w:sz w:val="20"/>
          <w:szCs w:val="20"/>
        </w:rPr>
      </w:pPr>
      <w:r w:rsidRPr="00F82A41">
        <w:rPr>
          <w:b/>
          <w:sz w:val="20"/>
          <w:szCs w:val="20"/>
        </w:rPr>
        <w:t>Observation 3: New test methods need to be considered for verification of PDCCH-WUS performance.</w:t>
      </w:r>
    </w:p>
    <w:p w:rsidR="00E345EC" w:rsidRPr="00474E4A"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p>
    <w:p w:rsidR="00171BCB" w:rsidRPr="00CA5F30" w:rsidRDefault="00171BCB" w:rsidP="00425AB2">
      <w:pPr>
        <w:pStyle w:val="ab"/>
        <w:ind w:left="540" w:hangingChars="270" w:hanging="540"/>
        <w:rPr>
          <w:sz w:val="20"/>
        </w:rPr>
      </w:pPr>
    </w:p>
    <w:sectPr w:rsidR="00171BCB" w:rsidRPr="00CA5F3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764" w:rsidRDefault="00AA0764" w:rsidP="0095591C">
      <w:pPr>
        <w:spacing w:after="60"/>
        <w:ind w:left="210"/>
      </w:pPr>
      <w:r>
        <w:separator/>
      </w:r>
    </w:p>
  </w:endnote>
  <w:endnote w:type="continuationSeparator" w:id="0">
    <w:p w:rsidR="00AA0764" w:rsidRDefault="00AA076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Arial Unicode MS"/>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82A4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764" w:rsidRDefault="00AA0764" w:rsidP="0095591C">
      <w:pPr>
        <w:spacing w:after="60"/>
        <w:ind w:left="210"/>
      </w:pPr>
      <w:r>
        <w:separator/>
      </w:r>
    </w:p>
  </w:footnote>
  <w:footnote w:type="continuationSeparator" w:id="0">
    <w:p w:rsidR="00AA0764" w:rsidRDefault="00AA076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8">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7">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25">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6">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2">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3"/>
  </w:num>
  <w:num w:numId="4">
    <w:abstractNumId w:val="18"/>
  </w:num>
  <w:num w:numId="5">
    <w:abstractNumId w:val="11"/>
  </w:num>
  <w:num w:numId="6">
    <w:abstractNumId w:val="27"/>
  </w:num>
  <w:num w:numId="7">
    <w:abstractNumId w:val="5"/>
  </w:num>
  <w:num w:numId="8">
    <w:abstractNumId w:val="19"/>
  </w:num>
  <w:num w:numId="9">
    <w:abstractNumId w:val="13"/>
  </w:num>
  <w:num w:numId="10">
    <w:abstractNumId w:val="23"/>
  </w:num>
  <w:num w:numId="11">
    <w:abstractNumId w:val="28"/>
  </w:num>
  <w:num w:numId="12">
    <w:abstractNumId w:val="30"/>
  </w:num>
  <w:num w:numId="13">
    <w:abstractNumId w:val="14"/>
  </w:num>
  <w:num w:numId="14">
    <w:abstractNumId w:val="15"/>
  </w:num>
  <w:num w:numId="15">
    <w:abstractNumId w:val="12"/>
  </w:num>
  <w:num w:numId="16">
    <w:abstractNumId w:val="22"/>
  </w:num>
  <w:num w:numId="17">
    <w:abstractNumId w:val="0"/>
  </w:num>
  <w:num w:numId="18">
    <w:abstractNumId w:val="26"/>
  </w:num>
  <w:num w:numId="19">
    <w:abstractNumId w:val="32"/>
  </w:num>
  <w:num w:numId="20">
    <w:abstractNumId w:val="16"/>
  </w:num>
  <w:num w:numId="21">
    <w:abstractNumId w:val="24"/>
  </w:num>
  <w:num w:numId="22">
    <w:abstractNumId w:val="31"/>
  </w:num>
  <w:num w:numId="23">
    <w:abstractNumId w:val="2"/>
  </w:num>
  <w:num w:numId="24">
    <w:abstractNumId w:val="10"/>
  </w:num>
  <w:num w:numId="25">
    <w:abstractNumId w:val="21"/>
  </w:num>
  <w:num w:numId="26">
    <w:abstractNumId w:val="7"/>
  </w:num>
  <w:num w:numId="27">
    <w:abstractNumId w:val="1"/>
  </w:num>
  <w:num w:numId="28">
    <w:abstractNumId w:val="25"/>
  </w:num>
  <w:num w:numId="29">
    <w:abstractNumId w:val="17"/>
  </w:num>
  <w:num w:numId="30">
    <w:abstractNumId w:val="4"/>
  </w:num>
  <w:num w:numId="31">
    <w:abstractNumId w:val="9"/>
  </w:num>
  <w:num w:numId="32">
    <w:abstractNumId w:val="8"/>
  </w:num>
  <w:num w:numId="33">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TotalTime>
  <Pages>2</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3874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4</cp:revision>
  <cp:lastPrinted>2007-04-24T00:59:00Z</cp:lastPrinted>
  <dcterms:created xsi:type="dcterms:W3CDTF">2019-09-29T10:08:00Z</dcterms:created>
  <dcterms:modified xsi:type="dcterms:W3CDTF">2019-10-03T13:34:00Z</dcterms:modified>
</cp:coreProperties>
</file>